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Theme="majorEastAsia" w:hAnsiTheme="majorEastAsia" w:eastAsiaTheme="majorEastAsia" w:cstheme="majorEastAsia"/>
          <w:b/>
          <w:bCs/>
          <w:color w:val="000000"/>
          <w:spacing w:val="0"/>
          <w:w w:val="100"/>
          <w:position w:val="0"/>
          <w:sz w:val="32"/>
          <w:szCs w:val="32"/>
        </w:rPr>
      </w:pPr>
      <w:bookmarkStart w:id="0" w:name="bookmark0"/>
      <w:bookmarkStart w:id="1" w:name="bookmark2"/>
      <w:bookmarkStart w:id="2" w:name="bookmark1"/>
      <w:r>
        <w:rPr>
          <w:rFonts w:hint="eastAsia" w:asciiTheme="majorEastAsia" w:hAnsiTheme="majorEastAsia" w:eastAsiaTheme="majorEastAsia" w:cstheme="majorEastAsia"/>
          <w:b/>
          <w:bCs/>
          <w:color w:val="000000"/>
          <w:spacing w:val="0"/>
          <w:w w:val="100"/>
          <w:position w:val="0"/>
          <w:sz w:val="32"/>
          <w:szCs w:val="32"/>
          <w:lang w:eastAsia="zh-CN"/>
        </w:rPr>
        <w:t>打造灵动课堂</w:t>
      </w:r>
      <w:r>
        <w:rPr>
          <w:rFonts w:hint="eastAsia" w:asciiTheme="majorEastAsia" w:hAnsiTheme="majorEastAsia" w:eastAsiaTheme="majorEastAsia" w:cstheme="majorEastAsia"/>
          <w:b/>
          <w:bCs/>
          <w:color w:val="000000"/>
          <w:spacing w:val="0"/>
          <w:w w:val="100"/>
          <w:position w:val="0"/>
          <w:sz w:val="32"/>
          <w:szCs w:val="32"/>
          <w:lang w:val="en-US" w:eastAsia="zh-CN"/>
        </w:rPr>
        <w:t xml:space="preserve"> </w:t>
      </w:r>
      <w:r>
        <w:rPr>
          <w:rFonts w:hint="eastAsia" w:asciiTheme="majorEastAsia" w:hAnsiTheme="majorEastAsia" w:eastAsiaTheme="majorEastAsia" w:cstheme="majorEastAsia"/>
          <w:b/>
          <w:bCs/>
          <w:color w:val="000000"/>
          <w:spacing w:val="0"/>
          <w:w w:val="100"/>
          <w:position w:val="0"/>
          <w:sz w:val="32"/>
          <w:szCs w:val="32"/>
          <w:lang w:eastAsia="zh-CN"/>
        </w:rPr>
        <w:t>创设</w:t>
      </w:r>
      <w:r>
        <w:rPr>
          <w:rFonts w:hint="eastAsia" w:asciiTheme="majorEastAsia" w:hAnsiTheme="majorEastAsia" w:eastAsiaTheme="majorEastAsia" w:cstheme="majorEastAsia"/>
          <w:b/>
          <w:bCs/>
          <w:color w:val="000000"/>
          <w:spacing w:val="0"/>
          <w:w w:val="100"/>
          <w:position w:val="0"/>
          <w:sz w:val="32"/>
          <w:szCs w:val="32"/>
        </w:rPr>
        <w:t>别样精彩</w:t>
      </w:r>
      <w:bookmarkEnd w:id="0"/>
      <w:bookmarkEnd w:id="1"/>
      <w:bookmarkEnd w:id="2"/>
    </w:p>
    <w:p>
      <w:pPr>
        <w:pStyle w:val="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黑体" w:hAnsi="黑体" w:eastAsia="黑体" w:cs="黑体"/>
          <w:b/>
          <w:bCs/>
          <w:color w:val="000000"/>
          <w:spacing w:val="0"/>
          <w:w w:val="100"/>
          <w:position w:val="0"/>
          <w:sz w:val="21"/>
          <w:szCs w:val="21"/>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sz w:val="21"/>
          <w:szCs w:val="21"/>
        </w:rPr>
      </w:pPr>
      <w:r>
        <w:rPr>
          <w:rFonts w:hint="eastAsia" w:ascii="黑体" w:hAnsi="黑体" w:eastAsia="黑体" w:cs="黑体"/>
          <w:color w:val="000000"/>
          <w:kern w:val="0"/>
          <w:sz w:val="21"/>
          <w:szCs w:val="21"/>
        </w:rPr>
        <w:t>【</w:t>
      </w:r>
      <w:r>
        <w:rPr>
          <w:rFonts w:hint="eastAsia" w:ascii="黑体" w:hAnsi="黑体" w:eastAsia="黑体" w:cs="黑体"/>
          <w:b/>
          <w:bCs/>
          <w:color w:val="000000"/>
          <w:spacing w:val="0"/>
          <w:w w:val="100"/>
          <w:position w:val="0"/>
          <w:sz w:val="21"/>
          <w:szCs w:val="21"/>
        </w:rPr>
        <w:t>摘要</w:t>
      </w:r>
      <w:r>
        <w:rPr>
          <w:rFonts w:hint="eastAsia" w:ascii="黑体" w:hAnsi="黑体" w:eastAsia="黑体" w:cs="黑体"/>
          <w:color w:val="000000"/>
          <w:kern w:val="0"/>
          <w:sz w:val="21"/>
          <w:szCs w:val="21"/>
        </w:rPr>
        <w:t>】</w:t>
      </w:r>
      <w:r>
        <w:rPr>
          <w:rFonts w:hint="eastAsia" w:asciiTheme="minorEastAsia" w:hAnsiTheme="minorEastAsia" w:eastAsiaTheme="minorEastAsia" w:cstheme="minorEastAsia"/>
          <w:color w:val="000000"/>
          <w:spacing w:val="0"/>
          <w:w w:val="100"/>
          <w:position w:val="0"/>
          <w:sz w:val="21"/>
          <w:szCs w:val="21"/>
        </w:rPr>
        <w:t>学生的音乐个性需要培养，自主探究意识有待增强。探究的结果并不重要，重要的是怎样帮助他们获得更多自主探究时的亲身经历和真实感受。使他们不断超越自己，体会音乐的快乐，这才是我们作为一名一线的音乐教育工作者所真正需要思考的。营造和谐的环境，让学生释放个性，收获快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rPr>
      </w:pPr>
      <w:r>
        <w:rPr>
          <w:rFonts w:hint="eastAsia" w:ascii="黑体" w:hAnsi="黑体" w:eastAsia="黑体" w:cs="黑体"/>
          <w:b/>
          <w:bCs/>
          <w:color w:val="000000"/>
          <w:kern w:val="0"/>
          <w:sz w:val="21"/>
          <w:szCs w:val="21"/>
        </w:rPr>
        <w:t>【</w:t>
      </w:r>
      <w:r>
        <w:rPr>
          <w:rFonts w:hint="eastAsia" w:ascii="黑体" w:hAnsi="黑体" w:eastAsia="黑体" w:cs="黑体"/>
          <w:b/>
          <w:bCs/>
          <w:color w:val="000000"/>
          <w:spacing w:val="0"/>
          <w:w w:val="100"/>
          <w:position w:val="0"/>
          <w:sz w:val="21"/>
          <w:szCs w:val="21"/>
        </w:rPr>
        <w:t>关键词</w:t>
      </w:r>
      <w:r>
        <w:rPr>
          <w:rFonts w:hint="eastAsia" w:ascii="黑体" w:hAnsi="黑体" w:eastAsia="黑体" w:cs="黑体"/>
          <w:b/>
          <w:bCs/>
          <w:color w:val="000000"/>
          <w:kern w:val="0"/>
          <w:sz w:val="21"/>
          <w:szCs w:val="21"/>
        </w:rPr>
        <w:t>】</w:t>
      </w:r>
      <w:r>
        <w:rPr>
          <w:rFonts w:hint="eastAsia" w:asciiTheme="minorEastAsia" w:hAnsiTheme="minorEastAsia" w:eastAsiaTheme="minorEastAsia" w:cstheme="minorEastAsia"/>
          <w:color w:val="000000"/>
          <w:spacing w:val="0"/>
          <w:w w:val="100"/>
          <w:position w:val="0"/>
          <w:sz w:val="21"/>
          <w:szCs w:val="21"/>
        </w:rPr>
        <w:t>体验</w:t>
      </w:r>
      <w:r>
        <w:rPr>
          <w:rFonts w:hint="eastAsia" w:asciiTheme="minorEastAsia" w:hAnsiTheme="minorEastAsia" w:eastAsiaTheme="minorEastAsia" w:cstheme="minorEastAsia"/>
          <w:color w:val="000000"/>
          <w:spacing w:val="0"/>
          <w:w w:val="100"/>
          <w:position w:val="0"/>
          <w:sz w:val="21"/>
          <w:szCs w:val="21"/>
          <w:lang w:eastAsia="zh-CN"/>
        </w:rPr>
        <w:t>；</w:t>
      </w:r>
      <w:r>
        <w:rPr>
          <w:rFonts w:hint="eastAsia" w:asciiTheme="minorEastAsia" w:hAnsiTheme="minorEastAsia" w:eastAsiaTheme="minorEastAsia" w:cstheme="minorEastAsia"/>
          <w:color w:val="000000"/>
          <w:spacing w:val="0"/>
          <w:w w:val="100"/>
          <w:position w:val="0"/>
          <w:sz w:val="21"/>
          <w:szCs w:val="21"/>
        </w:rPr>
        <w:t>个性</w:t>
      </w:r>
      <w:r>
        <w:rPr>
          <w:rFonts w:hint="eastAsia" w:asciiTheme="minorEastAsia" w:hAnsiTheme="minorEastAsia" w:eastAsiaTheme="minorEastAsia" w:cstheme="minorEastAsia"/>
          <w:color w:val="000000"/>
          <w:spacing w:val="0"/>
          <w:w w:val="100"/>
          <w:position w:val="0"/>
          <w:sz w:val="21"/>
          <w:szCs w:val="21"/>
          <w:lang w:eastAsia="zh-CN"/>
        </w:rPr>
        <w:t>；</w:t>
      </w:r>
      <w:r>
        <w:rPr>
          <w:rFonts w:hint="eastAsia" w:asciiTheme="minorEastAsia" w:hAnsiTheme="minorEastAsia" w:eastAsiaTheme="minorEastAsia" w:cstheme="minorEastAsia"/>
          <w:color w:val="000000"/>
          <w:spacing w:val="0"/>
          <w:w w:val="100"/>
          <w:position w:val="0"/>
          <w:sz w:val="21"/>
          <w:szCs w:val="21"/>
        </w:rPr>
        <w:t>和谐</w:t>
      </w:r>
      <w:r>
        <w:rPr>
          <w:rFonts w:hint="eastAsia" w:asciiTheme="minorEastAsia" w:hAnsiTheme="minorEastAsia" w:eastAsiaTheme="minorEastAsia" w:cstheme="minorEastAsia"/>
          <w:color w:val="000000"/>
          <w:spacing w:val="0"/>
          <w:w w:val="100"/>
          <w:position w:val="0"/>
          <w:sz w:val="21"/>
          <w:szCs w:val="21"/>
          <w:lang w:eastAsia="zh-CN"/>
        </w:rPr>
        <w:t>；</w:t>
      </w:r>
      <w:r>
        <w:rPr>
          <w:rFonts w:hint="eastAsia" w:asciiTheme="minorEastAsia" w:hAnsiTheme="minorEastAsia" w:eastAsiaTheme="minorEastAsia" w:cstheme="minorEastAsia"/>
          <w:color w:val="000000"/>
          <w:spacing w:val="0"/>
          <w:w w:val="100"/>
          <w:position w:val="0"/>
          <w:sz w:val="21"/>
          <w:szCs w:val="21"/>
        </w:rPr>
        <w:t>互动</w:t>
      </w:r>
      <w:r>
        <w:rPr>
          <w:rFonts w:hint="eastAsia" w:asciiTheme="minorEastAsia" w:hAnsiTheme="minorEastAsia" w:eastAsiaTheme="minorEastAsia" w:cstheme="minorEastAsia"/>
          <w:color w:val="000000"/>
          <w:spacing w:val="0"/>
          <w:w w:val="100"/>
          <w:position w:val="0"/>
          <w:sz w:val="21"/>
          <w:szCs w:val="21"/>
          <w:lang w:eastAsia="zh-CN"/>
        </w:rPr>
        <w:t>；</w:t>
      </w:r>
      <w:r>
        <w:rPr>
          <w:rFonts w:hint="eastAsia" w:asciiTheme="minorEastAsia" w:hAnsiTheme="minorEastAsia" w:eastAsiaTheme="minorEastAsia" w:cstheme="minorEastAsia"/>
          <w:color w:val="000000"/>
          <w:spacing w:val="0"/>
          <w:w w:val="100"/>
          <w:position w:val="0"/>
          <w:sz w:val="21"/>
          <w:szCs w:val="21"/>
        </w:rPr>
        <w:t>共同</w:t>
      </w:r>
      <w:r>
        <w:rPr>
          <w:rFonts w:hint="eastAsia" w:asciiTheme="minorEastAsia" w:hAnsiTheme="minorEastAsia" w:eastAsiaTheme="minorEastAsia" w:cstheme="minorEastAsia"/>
          <w:color w:val="000000"/>
          <w:spacing w:val="0"/>
          <w:w w:val="100"/>
          <w:position w:val="0"/>
          <w:sz w:val="21"/>
          <w:szCs w:val="21"/>
          <w:lang w:eastAsia="zh-CN"/>
        </w:rPr>
        <w:t>；</w:t>
      </w:r>
      <w:r>
        <w:rPr>
          <w:rFonts w:hint="eastAsia" w:asciiTheme="minorEastAsia" w:hAnsiTheme="minorEastAsia" w:eastAsiaTheme="minorEastAsia" w:cstheme="minorEastAsia"/>
          <w:color w:val="000000"/>
          <w:spacing w:val="0"/>
          <w:w w:val="100"/>
          <w:position w:val="0"/>
          <w:sz w:val="21"/>
          <w:szCs w:val="21"/>
        </w:rPr>
        <w:t>成长</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众所周知，音乐是人类最古老、最具有感染力的艺术形式之一。美好的音乐能够陶冶人的情操，培养积极的健康心态，以其独特的艺术魅力吸引着每一个人。可是在教学中，我们却发现有很多学生对音乐课并不感兴趣，高年级学生表现尤为突出。这是为什么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在大部分音乐课堂教学中，教师虽然主观上努力尝试改变传统的教育方式，但在教学中往往还是会更多地将注意力集中在学生学习活动的结果上，很少留给学生自主体验的思维空间，常规教法就是老师唱，学生学；老师说，学生听，大部分时间孩子们只是被动的接受着老师传递的信息，这使得学生的主动性受到了抑制，久而久之也就自然渐渐没了兴趣。要想让他们真正喜欢上音乐课，用心去感受音乐的美好，只有营造和谐的教育氛围，给予他们充分的空间与时间去亲身体验，才能让孩子们真正释放个性，演绎精彩。</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Theme="minorEastAsia" w:hAnsiTheme="minorEastAsia" w:eastAsiaTheme="minorEastAsia" w:cstheme="minorEastAsia"/>
          <w:b/>
          <w:bCs/>
          <w:sz w:val="28"/>
          <w:szCs w:val="28"/>
        </w:rPr>
      </w:pPr>
      <w:bookmarkStart w:id="3" w:name="bookmark3"/>
      <w:bookmarkStart w:id="4" w:name="bookmark5"/>
      <w:bookmarkStart w:id="5" w:name="bookmark4"/>
      <w:r>
        <w:rPr>
          <w:rFonts w:hint="eastAsia" w:asciiTheme="minorEastAsia" w:hAnsiTheme="minorEastAsia" w:eastAsiaTheme="minorEastAsia" w:cstheme="minorEastAsia"/>
          <w:b/>
          <w:bCs/>
          <w:color w:val="000000"/>
          <w:spacing w:val="0"/>
          <w:w w:val="100"/>
          <w:position w:val="0"/>
          <w:sz w:val="28"/>
          <w:szCs w:val="28"/>
        </w:rPr>
        <w:t>一</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以趣设境，感受音乐的快乐</w:t>
      </w:r>
      <w:bookmarkEnd w:id="3"/>
      <w:bookmarkEnd w:id="4"/>
      <w:bookmarkEnd w:id="5"/>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兴趣是最好的老师。学生年龄小，很多时候做事情都是从兴趣出发的，因此“激趣”很重要，有了</w:t>
      </w:r>
      <w:r>
        <w:rPr>
          <w:rFonts w:hint="eastAsia" w:asciiTheme="minorEastAsia" w:hAnsiTheme="minorEastAsia" w:eastAsiaTheme="minorEastAsia" w:cstheme="minorEastAsia"/>
          <w:color w:val="000000"/>
          <w:spacing w:val="0"/>
          <w:w w:val="100"/>
          <w:position w:val="0"/>
          <w:sz w:val="24"/>
          <w:szCs w:val="24"/>
          <w:lang w:eastAsia="zh-CN"/>
        </w:rPr>
        <w:t>“</w:t>
      </w:r>
      <w:r>
        <w:rPr>
          <w:rFonts w:hint="eastAsia" w:asciiTheme="minorEastAsia" w:hAnsiTheme="minorEastAsia" w:eastAsiaTheme="minorEastAsia" w:cstheme="minorEastAsia"/>
          <w:color w:val="000000"/>
          <w:spacing w:val="0"/>
          <w:w w:val="100"/>
          <w:position w:val="0"/>
          <w:sz w:val="24"/>
          <w:szCs w:val="24"/>
        </w:rPr>
        <w:t>兴趣”才会愿意去“探究”。在当今的教学中，教师在课堂上</w:t>
      </w:r>
      <w:r>
        <w:rPr>
          <w:rFonts w:hint="eastAsia" w:asciiTheme="minorEastAsia" w:hAnsiTheme="minorEastAsia" w:eastAsiaTheme="minorEastAsia" w:cstheme="minorEastAsia"/>
          <w:color w:val="000000"/>
          <w:spacing w:val="0"/>
          <w:w w:val="100"/>
          <w:position w:val="0"/>
          <w:sz w:val="24"/>
          <w:szCs w:val="24"/>
          <w:lang w:eastAsia="zh-CN"/>
        </w:rPr>
        <w:t>，</w:t>
      </w:r>
      <w:r>
        <w:rPr>
          <w:rFonts w:hint="eastAsia" w:asciiTheme="minorEastAsia" w:hAnsiTheme="minorEastAsia" w:eastAsiaTheme="minorEastAsia" w:cstheme="minorEastAsia"/>
          <w:color w:val="000000"/>
          <w:spacing w:val="0"/>
          <w:w w:val="100"/>
          <w:position w:val="0"/>
          <w:sz w:val="24"/>
          <w:szCs w:val="24"/>
        </w:rPr>
        <w:t>真正的本领不是在于他是否会讲述知识，而是在于是否能激发学生的学习动机，唤起学生的求知欲，让他们兴趣盎然的参与到音乐活动中来。我们可以根据音乐作品的情绪、风格和具体内容创设相应的环境与气氛，通过节奏游戏、多媒体、歌曲接龙、器乐演奏、创编歌词、即兴表演等多种形式，营造愉快和谐的学习氛围，使学生更好的进入状态，充分调动试听感官，激发他们的想象，锻炼他们的思维。我们可以从哪些方面入手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首先是律动。律动以其独有的特性，可以有效刺激和激发学生感受音乐的情绪， 因此，让他们欣赏不同的音乐，与他们一起即兴创编他们容易接受的动作，学生们会情绪高昂，在欢快的旋律中感受音乐。如学唱《</w:t>
      </w:r>
      <w:r>
        <w:rPr>
          <w:rFonts w:hint="eastAsia" w:asciiTheme="minorEastAsia" w:hAnsiTheme="minorEastAsia" w:eastAsiaTheme="minorEastAsia" w:cstheme="minorEastAsia"/>
          <w:color w:val="000000"/>
          <w:spacing w:val="0"/>
          <w:w w:val="100"/>
          <w:position w:val="0"/>
          <w:sz w:val="24"/>
          <w:szCs w:val="24"/>
          <w:lang w:eastAsia="zh-CN"/>
        </w:rPr>
        <w:t>牧羊女</w:t>
      </w:r>
      <w:r>
        <w:rPr>
          <w:rFonts w:hint="eastAsia" w:asciiTheme="minorEastAsia" w:hAnsiTheme="minorEastAsia" w:eastAsiaTheme="minorEastAsia" w:cstheme="minorEastAsia"/>
          <w:color w:val="000000"/>
          <w:spacing w:val="0"/>
          <w:w w:val="100"/>
          <w:position w:val="0"/>
          <w:sz w:val="24"/>
          <w:szCs w:val="24"/>
        </w:rPr>
        <w:t>》时</w:t>
      </w:r>
      <w:r>
        <w:rPr>
          <w:rFonts w:hint="eastAsia" w:asciiTheme="minorEastAsia" w:hAnsiTheme="minorEastAsia" w:eastAsiaTheme="minorEastAsia" w:cstheme="minorEastAsia"/>
          <w:color w:val="000000"/>
          <w:spacing w:val="0"/>
          <w:w w:val="100"/>
          <w:position w:val="0"/>
          <w:sz w:val="24"/>
          <w:szCs w:val="24"/>
          <w:lang w:eastAsia="zh-CN"/>
        </w:rPr>
        <w:t>，</w:t>
      </w:r>
      <w:r>
        <w:rPr>
          <w:rFonts w:hint="eastAsia" w:asciiTheme="minorEastAsia" w:hAnsiTheme="minorEastAsia" w:eastAsiaTheme="minorEastAsia" w:cstheme="minorEastAsia"/>
          <w:color w:val="000000"/>
          <w:spacing w:val="0"/>
          <w:w w:val="100"/>
          <w:position w:val="0"/>
          <w:sz w:val="24"/>
          <w:szCs w:val="24"/>
        </w:rPr>
        <w:t>可以先聆听羊羔的叫声，之后引入</w:t>
      </w:r>
      <w:r>
        <w:rPr>
          <w:rFonts w:hint="eastAsia" w:asciiTheme="minorEastAsia" w:hAnsiTheme="minorEastAsia" w:eastAsiaTheme="minorEastAsia" w:cstheme="minorEastAsia"/>
          <w:color w:val="000000"/>
          <w:spacing w:val="0"/>
          <w:w w:val="100"/>
          <w:position w:val="0"/>
          <w:sz w:val="24"/>
          <w:szCs w:val="24"/>
          <w:lang w:eastAsia="zh-CN"/>
        </w:rPr>
        <w:t>：</w:t>
      </w:r>
      <w:r>
        <w:rPr>
          <w:rFonts w:hint="eastAsia" w:asciiTheme="minorEastAsia" w:hAnsiTheme="minorEastAsia" w:eastAsiaTheme="minorEastAsia" w:cstheme="minorEastAsia"/>
          <w:color w:val="000000"/>
          <w:spacing w:val="0"/>
          <w:w w:val="100"/>
          <w:position w:val="0"/>
          <w:sz w:val="24"/>
          <w:szCs w:val="24"/>
        </w:rPr>
        <w:t>“你们瞧，小羊羔都出来要和我们做朋友啦，想变成小羊羔和他们一起玩耍吗？我们赶快出发吧！”随后身体随音乐扭动，播放音乐，自由律动，体会歌曲的节奏与速度。孩子们情绪一旦被调动起来，学习的兴趣会大大增强，在良好的环境中，全神贯注，脸上流露出投入与满足，可见已经沉浸在音乐的美妙之中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其次是多媒体。在现代教育手段中，多媒体手段更加直观形象，能发挥出有效的创设情境的功效，在欣赏《关山月》中，可以借助多媒体，介绍古琴的特色所在，并将乐、诗、画相结合，更好的营造气氛，引发学生产生丰富联想，引导仔细辨听体会。多媒体的运用在《红旗颂》等欣赏音乐形象明显的交响诗、组曲等教学中都可以一展身手，利用多媒体可以教学内容更加直观生动，使学生仿佛置身其中。</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再次是教师语态。教师的语言、体态都可以代替一定的视觉感应，提高视听效率。 绘声绘色地讲述，瞭亮动听的歌声，翩翩起舞的姿态，都能让孩子们引发兴趣，产生好奇感，引发情感共鸣。</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Theme="minorEastAsia" w:hAnsiTheme="minorEastAsia" w:eastAsiaTheme="minorEastAsia" w:cstheme="minorEastAsia"/>
          <w:b/>
          <w:bCs/>
          <w:color w:val="000000"/>
          <w:spacing w:val="0"/>
          <w:w w:val="100"/>
          <w:position w:val="0"/>
          <w:sz w:val="28"/>
          <w:szCs w:val="28"/>
        </w:rPr>
      </w:pPr>
      <w:bookmarkStart w:id="6" w:name="bookmark7"/>
      <w:bookmarkStart w:id="7" w:name="bookmark8"/>
      <w:bookmarkStart w:id="8" w:name="bookmark6"/>
      <w:r>
        <w:rPr>
          <w:rFonts w:hint="eastAsia" w:asciiTheme="minorEastAsia" w:hAnsiTheme="minorEastAsia" w:eastAsiaTheme="minorEastAsia" w:cstheme="minorEastAsia"/>
          <w:b/>
          <w:bCs/>
          <w:color w:val="000000"/>
          <w:spacing w:val="0"/>
          <w:w w:val="100"/>
          <w:position w:val="0"/>
          <w:sz w:val="28"/>
          <w:szCs w:val="28"/>
        </w:rPr>
        <w:t>二</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以生为本，体会创造的快乐</w:t>
      </w:r>
      <w:bookmarkEnd w:id="6"/>
      <w:bookmarkEnd w:id="7"/>
      <w:bookmarkEnd w:id="8"/>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rPr>
        <w:t>1</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鼓励自主参与</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自主参与就是以学生为中心，尊重孩子们的自主性，满足学生在学习内容，学习方式，学习时间上自由选择，使他们在愉快的活动中得到成功的体验，形成自主意识。作为教师应当通过学生身边鲜活的音乐活动及现代化教学手段，营造宽松、自由、生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和谐的课堂气氛，保持学生旺盛的求知欲，从而调动主动学习的积极性。这就要 多想点子，多想办法。如在课堂上设立“小小直播厅”，让他们介绍自己喜欢的音乐作品；在教学中开辟“音乐百花园”，请学生将学到的音乐作品用自己喜欢的方式演绎出来，学生认真的态度与侃侃而谈的架势必将成为课堂上一道美丽的风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b/>
          <w:bCs/>
          <w:color w:val="000000"/>
          <w:spacing w:val="0"/>
          <w:w w:val="100"/>
          <w:position w:val="0"/>
          <w:sz w:val="28"/>
          <w:szCs w:val="28"/>
        </w:rPr>
      </w:pPr>
      <w:r>
        <w:rPr>
          <w:rFonts w:hint="eastAsia" w:asciiTheme="minorEastAsia" w:hAnsiTheme="minorEastAsia" w:eastAsiaTheme="minorEastAsia" w:cstheme="minorEastAsia"/>
          <w:b/>
          <w:bCs/>
          <w:color w:val="000000"/>
          <w:spacing w:val="0"/>
          <w:w w:val="100"/>
          <w:position w:val="0"/>
          <w:sz w:val="28"/>
          <w:szCs w:val="28"/>
        </w:rPr>
        <w:t>2</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肯定探究成果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苏霍姆林斯基曾经说过：“在人的心灵深处，都有一种根深蒂固的需要，这就是希望感到自己是一个发现者、研究者、探索者，而在儿童的精神世界中这种需要特别强烈。”学生的潜能是无限的。我们应当通过多种教学手段，为学生创造条件、提供 机会；应当给予学生足够的实践时间、创作空间，鼓励学生质疑，鼓励学生探究，使他们在体验、尝试中不断提高，从而感到知识的满足与成功的快乐。如打击乐教学中，可以请学生自行设计节奏、自行选择乐器种类、自行寻找伙伴组合表演等，这些体验方式都可以使他们在短暂的课堂实践中大胆尝试，不断创造，愉快探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b/>
          <w:bCs/>
          <w:color w:val="000000"/>
          <w:spacing w:val="0"/>
          <w:w w:val="100"/>
          <w:position w:val="0"/>
          <w:sz w:val="28"/>
          <w:szCs w:val="28"/>
        </w:rPr>
      </w:pPr>
      <w:r>
        <w:rPr>
          <w:rFonts w:hint="eastAsia" w:asciiTheme="minorEastAsia" w:hAnsiTheme="minorEastAsia" w:eastAsiaTheme="minorEastAsia" w:cstheme="minorEastAsia"/>
          <w:b/>
          <w:bCs/>
          <w:color w:val="000000"/>
          <w:spacing w:val="0"/>
          <w:w w:val="100"/>
          <w:position w:val="0"/>
          <w:sz w:val="28"/>
          <w:szCs w:val="28"/>
        </w:rPr>
        <w:t>3</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加强互动学习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教学活动也是一种交往活动。教师应当积极提供让孩子们表现、交流、合作的机会，使学生交流对音乐的不同体验与思考，大家携手前进，增强自信心。如在《我爱雪莲花》一课教学中，可以在学习歌曲时，找出难点，大家互相交流帮助；在学习舞蹈时，展示特长，大家互相学习提高；在尝试伴奏时，合作探索，大家一起不断创新。在教学中只有多为学生提供互相学习与交流的机会，为他们提供探索与创造的空间，才能更好的培养学生的社会交往能力与自信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另一方面，教师应多多弯下腰去，倾听孩子们的声音。孩子</w:t>
      </w:r>
      <w:r>
        <w:rPr>
          <w:rFonts w:hint="eastAsia" w:asciiTheme="minorEastAsia" w:hAnsiTheme="minorEastAsia" w:eastAsiaTheme="minorEastAsia" w:cstheme="minorEastAsia"/>
          <w:color w:val="000000"/>
          <w:spacing w:val="0"/>
          <w:w w:val="100"/>
          <w:position w:val="0"/>
          <w:sz w:val="24"/>
          <w:szCs w:val="24"/>
          <w:lang w:eastAsia="zh-CN"/>
        </w:rPr>
        <w:t>们</w:t>
      </w:r>
      <w:r>
        <w:rPr>
          <w:rFonts w:hint="eastAsia" w:asciiTheme="minorEastAsia" w:hAnsiTheme="minorEastAsia" w:eastAsiaTheme="minorEastAsia" w:cstheme="minorEastAsia"/>
          <w:color w:val="000000"/>
          <w:spacing w:val="0"/>
          <w:w w:val="100"/>
          <w:position w:val="0"/>
          <w:sz w:val="24"/>
          <w:szCs w:val="24"/>
        </w:rPr>
        <w:t>喜欢和蔼可亲、风趣幽默的老师</w:t>
      </w:r>
      <w:r>
        <w:rPr>
          <w:rFonts w:hint="eastAsia" w:asciiTheme="minorEastAsia" w:hAnsiTheme="minorEastAsia" w:eastAsiaTheme="minorEastAsia" w:cstheme="minorEastAsia"/>
          <w:b/>
          <w:bCs/>
          <w:color w:val="000000"/>
          <w:spacing w:val="0"/>
          <w:w w:val="100"/>
          <w:position w:val="0"/>
          <w:sz w:val="24"/>
          <w:szCs w:val="24"/>
        </w:rPr>
        <w:t>,</w:t>
      </w:r>
      <w:r>
        <w:rPr>
          <w:rFonts w:hint="eastAsia" w:asciiTheme="minorEastAsia" w:hAnsiTheme="minorEastAsia" w:eastAsiaTheme="minorEastAsia" w:cstheme="minorEastAsia"/>
          <w:color w:val="000000"/>
          <w:spacing w:val="0"/>
          <w:w w:val="100"/>
          <w:position w:val="0"/>
          <w:sz w:val="24"/>
          <w:szCs w:val="24"/>
        </w:rPr>
        <w:t>孩子</w:t>
      </w:r>
      <w:r>
        <w:rPr>
          <w:rFonts w:hint="eastAsia" w:asciiTheme="minorEastAsia" w:hAnsiTheme="minorEastAsia" w:eastAsiaTheme="minorEastAsia" w:cstheme="minorEastAsia"/>
          <w:color w:val="000000"/>
          <w:spacing w:val="0"/>
          <w:w w:val="100"/>
          <w:position w:val="0"/>
          <w:sz w:val="24"/>
          <w:szCs w:val="24"/>
          <w:lang w:eastAsia="zh-CN"/>
        </w:rPr>
        <w:t>们都</w:t>
      </w:r>
      <w:r>
        <w:rPr>
          <w:rFonts w:hint="eastAsia" w:asciiTheme="minorEastAsia" w:hAnsiTheme="minorEastAsia" w:eastAsiaTheme="minorEastAsia" w:cstheme="minorEastAsia"/>
          <w:color w:val="000000"/>
          <w:spacing w:val="0"/>
          <w:w w:val="100"/>
          <w:position w:val="0"/>
          <w:sz w:val="24"/>
          <w:szCs w:val="24"/>
        </w:rPr>
        <w:t>希望经常听到老师的表扬。因此，我们应当做一个善于发现、善于倾听、善于和孩子们沟通的老师；做一个课前课后都能与孩子们形成知识互动、心灵互动的老师，关注他们的需求，融入孩子们当中，通过营造平等、和谐、互动的教学环境，师生之间相互学习、相互切磋、相互激励、相互督促、共同提高，这样才会最大限度地调动起学生的积极性，使学生更加喜欢音乐。</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Theme="minorEastAsia" w:hAnsiTheme="minorEastAsia" w:eastAsiaTheme="minorEastAsia" w:cstheme="minorEastAsia"/>
          <w:color w:val="000000"/>
          <w:spacing w:val="0"/>
          <w:w w:val="100"/>
          <w:position w:val="0"/>
          <w:sz w:val="28"/>
          <w:szCs w:val="28"/>
        </w:rPr>
      </w:pPr>
      <w:bookmarkStart w:id="9" w:name="bookmark11"/>
      <w:bookmarkStart w:id="10" w:name="bookmark10"/>
      <w:bookmarkStart w:id="11" w:name="bookmark9"/>
      <w:r>
        <w:rPr>
          <w:rFonts w:hint="eastAsia" w:asciiTheme="minorEastAsia" w:hAnsiTheme="minorEastAsia" w:eastAsiaTheme="minorEastAsia" w:cstheme="minorEastAsia"/>
          <w:color w:val="000000"/>
          <w:spacing w:val="0"/>
          <w:w w:val="100"/>
          <w:position w:val="0"/>
          <w:sz w:val="28"/>
          <w:szCs w:val="28"/>
        </w:rPr>
        <w:t>三</w:t>
      </w:r>
      <w:r>
        <w:rPr>
          <w:rFonts w:hint="eastAsia" w:asciiTheme="minorEastAsia" w:hAnsiTheme="minorEastAsia" w:eastAsiaTheme="minorEastAsia" w:cstheme="minorEastAsia"/>
          <w:color w:val="000000"/>
          <w:spacing w:val="0"/>
          <w:w w:val="100"/>
          <w:position w:val="0"/>
          <w:sz w:val="28"/>
          <w:szCs w:val="28"/>
          <w:lang w:eastAsia="zh-CN"/>
        </w:rPr>
        <w:t>、</w:t>
      </w:r>
      <w:r>
        <w:rPr>
          <w:rFonts w:hint="eastAsia" w:asciiTheme="minorEastAsia" w:hAnsiTheme="minorEastAsia" w:eastAsiaTheme="minorEastAsia" w:cstheme="minorEastAsia"/>
          <w:color w:val="000000"/>
          <w:spacing w:val="0"/>
          <w:w w:val="100"/>
          <w:position w:val="0"/>
          <w:sz w:val="28"/>
          <w:szCs w:val="28"/>
        </w:rPr>
        <w:t>拓展空间，收获成功的快乐</w:t>
      </w:r>
      <w:bookmarkEnd w:id="9"/>
      <w:bookmarkEnd w:id="10"/>
      <w:bookmarkEnd w:id="11"/>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rPr>
        <w:t>1</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课内挖掘自主参与潜能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教师要认真备课，在充分了解学生个体差异的基础上，以生为本，深入挖掘教材，探索教材资源所蕴含的知识量，课前做足功课。只有更好的利用教材资源，并对其进行科学的处理，创造性的使用教材，才能使每个学生的自主意识得到提高。</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0"/>
          <w:w w:val="100"/>
          <w:position w:val="0"/>
          <w:sz w:val="24"/>
          <w:szCs w:val="24"/>
        </w:rPr>
        <w:t>如《孤独的牧羊人》，歌曲本身广泛传唱深受人们喜爱，在教学中，作为教师，可以带领学生聆听的同时，挖掘更深的文化内涵，相关故事内容，丰富的电影素材，与欧洲音乐民俗文化相关的音乐知识等，并通过聆听歌曲，欣赏影片，描绘故事，多媒体课件，即兴讨论，自由表演等方法和途径，引导学生进入生动的音乐情境，自主体验歌曲的情绪与风格，体会音乐作品背后蕴藏的深厚异国民族的文化特征。同时开展分组合作，完成不同的活动目标并彼此交流。这样一来，开拓了艺术视野，了解了世界文化，潜移默化的提高了学生的审美情趣，而孩子们的音乐水平也通过活动获得 了不同程度的提高。</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pacing w:val="0"/>
          <w:w w:val="100"/>
          <w:position w:val="0"/>
          <w:sz w:val="28"/>
          <w:szCs w:val="28"/>
        </w:rPr>
        <w:t>2</w:t>
      </w:r>
      <w:r>
        <w:rPr>
          <w:rFonts w:hint="eastAsia" w:asciiTheme="minorEastAsia" w:hAnsiTheme="minorEastAsia" w:eastAsiaTheme="minorEastAsia" w:cstheme="minorEastAsia"/>
          <w:b/>
          <w:bCs/>
          <w:color w:val="000000"/>
          <w:spacing w:val="0"/>
          <w:w w:val="100"/>
          <w:position w:val="0"/>
          <w:sz w:val="28"/>
          <w:szCs w:val="28"/>
          <w:lang w:eastAsia="zh-CN"/>
        </w:rPr>
        <w:t>、</w:t>
      </w:r>
      <w:r>
        <w:rPr>
          <w:rFonts w:hint="eastAsia" w:asciiTheme="minorEastAsia" w:hAnsiTheme="minorEastAsia" w:eastAsiaTheme="minorEastAsia" w:cstheme="minorEastAsia"/>
          <w:b/>
          <w:bCs/>
          <w:color w:val="000000"/>
          <w:spacing w:val="0"/>
          <w:w w:val="100"/>
          <w:position w:val="0"/>
          <w:sz w:val="28"/>
          <w:szCs w:val="28"/>
        </w:rPr>
        <w:t>课后延续自主参与热情</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rFonts w:hint="eastAsia" w:asciiTheme="minorEastAsia" w:hAnsiTheme="minorEastAsia" w:eastAsiaTheme="minorEastAsia" w:cstheme="minorEastAsia"/>
          <w:color w:val="000000"/>
          <w:spacing w:val="0"/>
          <w:w w:val="100"/>
          <w:position w:val="0"/>
          <w:sz w:val="24"/>
          <w:szCs w:val="24"/>
        </w:rPr>
      </w:pPr>
      <w:r>
        <w:rPr>
          <w:rFonts w:hint="eastAsia" w:asciiTheme="minorEastAsia" w:hAnsiTheme="minorEastAsia" w:eastAsiaTheme="minorEastAsia" w:cstheme="minorEastAsia"/>
          <w:b w:val="0"/>
          <w:bCs w:val="0"/>
          <w:color w:val="000000"/>
          <w:spacing w:val="0"/>
          <w:w w:val="100"/>
          <w:position w:val="0"/>
          <w:sz w:val="24"/>
          <w:szCs w:val="24"/>
          <w:lang w:eastAsia="zh-CN"/>
        </w:rPr>
        <w:t>大部分</w:t>
      </w:r>
      <w:r>
        <w:rPr>
          <w:rFonts w:hint="eastAsia" w:asciiTheme="minorEastAsia" w:hAnsiTheme="minorEastAsia" w:eastAsiaTheme="minorEastAsia" w:cstheme="minorEastAsia"/>
          <w:color w:val="000000"/>
          <w:spacing w:val="0"/>
          <w:w w:val="100"/>
          <w:position w:val="0"/>
          <w:sz w:val="24"/>
          <w:szCs w:val="24"/>
        </w:rPr>
        <w:t>学生希望能通过开展课外活动提高自己的音乐兴趣。确实，在音乐教学中，由于受到课堂时间与教材难易度所限，学生的音乐体验语探究有时是不能尽兴的，因此，教师应想办法将孩子们课内迸发的参与热情有效延伸到课后，课外继续积极探索音乐的美妙，从而使学生从课内到课外始终处于积极主动、自觉参与的氛围中。我们可以将学校活动与音乐教学有效整合，拓宽学生的知识视野。如利用校园广播站等宣传媒体中的音乐资源，利用少年宫、兴趣小组等各种方式，利用校园文艺展演，升旗仪式，“十岁成长礼”等各种活动，丰富学生的课余生活，在各种体验中提高学生对音乐的兴趣。</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Theme="minorEastAsia" w:hAnsiTheme="minorEastAsia" w:eastAsiaTheme="minorEastAsia" w:cstheme="minorEastAsia"/>
          <w:b/>
          <w:bCs/>
          <w:color w:val="000000"/>
          <w:spacing w:val="0"/>
          <w:w w:val="100"/>
          <w:position w:val="0"/>
          <w:sz w:val="28"/>
          <w:szCs w:val="28"/>
          <w:lang w:eastAsia="zh-CN"/>
        </w:rPr>
      </w:pPr>
      <w:r>
        <w:rPr>
          <w:rFonts w:hint="eastAsia" w:asciiTheme="minorEastAsia" w:hAnsiTheme="minorEastAsia" w:eastAsiaTheme="minorEastAsia" w:cstheme="minorEastAsia"/>
          <w:b/>
          <w:bCs/>
          <w:color w:val="000000"/>
          <w:spacing w:val="0"/>
          <w:w w:val="100"/>
          <w:position w:val="0"/>
          <w:sz w:val="28"/>
          <w:szCs w:val="28"/>
          <w:lang w:eastAsia="zh-CN"/>
        </w:rPr>
        <w:t>四、结语</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jc w:val="both"/>
        <w:textAlignment w:val="auto"/>
        <w:rPr>
          <w:rFonts w:hint="eastAsia" w:asciiTheme="minorEastAsia" w:hAnsiTheme="minorEastAsia" w:eastAsiaTheme="minorEastAsia" w:cstheme="minorEastAsia"/>
          <w:color w:val="000000"/>
          <w:spacing w:val="0"/>
          <w:w w:val="100"/>
          <w:position w:val="0"/>
          <w:sz w:val="24"/>
          <w:szCs w:val="24"/>
        </w:rPr>
      </w:pPr>
      <w:r>
        <w:rPr>
          <w:rFonts w:hint="eastAsia" w:asciiTheme="minorEastAsia" w:hAnsiTheme="minorEastAsia" w:eastAsiaTheme="minorEastAsia" w:cstheme="minorEastAsia"/>
          <w:color w:val="000000"/>
          <w:spacing w:val="0"/>
          <w:w w:val="100"/>
          <w:position w:val="0"/>
          <w:sz w:val="24"/>
          <w:szCs w:val="24"/>
        </w:rPr>
        <w:t>综上所述，我认为，真正的教育智慧在于教师能够较好的保护学生的表现力与创造力，激发他们体验学习的快乐。只有给与学生一个和谐自由的氛围，一个释放个性的空间，方能激发学生潜在的创造力、想象力，使他们的情感得到共鸣，把知识的掌握当做精神的享受，在学习中不断探究，收获快乐。从而实现真正的喜爱音乐、理解 音乐。相信，只要不断努力，我们的音乐教育会和可爱的孩子们一起绽放出别样的精彩！！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jc w:val="both"/>
        <w:textAlignment w:val="auto"/>
        <w:rPr>
          <w:rFonts w:hint="eastAsia" w:asciiTheme="minorEastAsia" w:hAnsiTheme="minorEastAsia" w:eastAsiaTheme="minorEastAsia" w:cstheme="minorEastAsia"/>
          <w:color w:val="000000"/>
          <w:spacing w:val="0"/>
          <w:w w:val="100"/>
          <w:position w:val="0"/>
          <w:sz w:val="24"/>
          <w:szCs w:val="24"/>
        </w:rPr>
      </w:pP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黑体" w:hAnsi="黑体" w:eastAsia="黑体" w:cs="黑体"/>
          <w:b/>
          <w:bCs/>
          <w:color w:val="000000"/>
          <w:spacing w:val="0"/>
          <w:w w:val="100"/>
          <w:position w:val="0"/>
          <w:sz w:val="21"/>
          <w:szCs w:val="21"/>
          <w:lang w:eastAsia="zh-CN"/>
        </w:rPr>
      </w:pPr>
      <w:r>
        <w:rPr>
          <w:rFonts w:hint="eastAsia" w:ascii="黑体" w:hAnsi="黑体" w:eastAsia="黑体" w:cs="黑体"/>
          <w:color w:val="000000"/>
          <w:kern w:val="0"/>
          <w:sz w:val="21"/>
          <w:szCs w:val="21"/>
        </w:rPr>
        <w:t>【</w:t>
      </w:r>
      <w:r>
        <w:rPr>
          <w:rFonts w:hint="eastAsia" w:ascii="黑体" w:hAnsi="黑体" w:eastAsia="黑体" w:cs="黑体"/>
          <w:b/>
          <w:bCs/>
          <w:color w:val="000000"/>
          <w:spacing w:val="0"/>
          <w:w w:val="100"/>
          <w:position w:val="0"/>
          <w:sz w:val="21"/>
          <w:szCs w:val="21"/>
          <w:lang w:eastAsia="zh-CN"/>
        </w:rPr>
        <w:t>参考文献</w:t>
      </w:r>
      <w:r>
        <w:rPr>
          <w:rFonts w:hint="eastAsia" w:ascii="黑体" w:hAnsi="黑体" w:eastAsia="黑体" w:cs="黑体"/>
          <w:color w:val="000000"/>
          <w:kern w:val="0"/>
          <w:sz w:val="21"/>
          <w:szCs w:val="21"/>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rFonts w:hint="eastAsia" w:ascii="宋体" w:hAnsi="宋体" w:eastAsia="宋体" w:cs="宋体"/>
          <w:b w:val="0"/>
          <w:bCs w:val="0"/>
          <w:color w:val="000000"/>
          <w:spacing w:val="0"/>
          <w:w w:val="100"/>
          <w:position w:val="0"/>
          <w:sz w:val="21"/>
          <w:szCs w:val="21"/>
        </w:rPr>
      </w:pPr>
      <w:r>
        <w:rPr>
          <w:rFonts w:hint="eastAsia" w:ascii="宋体" w:hAnsi="宋体" w:eastAsia="宋体" w:cs="宋体"/>
          <w:b w:val="0"/>
          <w:bCs w:val="0"/>
          <w:color w:val="000000"/>
          <w:spacing w:val="0"/>
          <w:w w:val="100"/>
          <w:position w:val="0"/>
          <w:sz w:val="21"/>
          <w:szCs w:val="21"/>
          <w:lang w:val="en-US" w:eastAsia="zh-CN"/>
        </w:rPr>
        <w:t>[1]</w:t>
      </w:r>
      <w:r>
        <w:rPr>
          <w:rFonts w:hint="eastAsia" w:ascii="宋体" w:hAnsi="宋体" w:eastAsia="宋体" w:cs="宋体"/>
          <w:b w:val="0"/>
          <w:bCs w:val="0"/>
          <w:color w:val="000000"/>
          <w:spacing w:val="0"/>
          <w:w w:val="100"/>
          <w:position w:val="0"/>
          <w:sz w:val="21"/>
          <w:szCs w:val="21"/>
        </w:rPr>
        <w:t>陈琦，刘儒德《教育心理学（第2版）》，高等教育出版社2013年版，276页</w:t>
      </w:r>
    </w:p>
    <w:p>
      <w:pPr>
        <w:pStyle w:val="9"/>
        <w:keepNext w:val="0"/>
        <w:keepLines w:val="0"/>
        <w:widowControl w:val="0"/>
        <w:numPr>
          <w:ilvl w:val="0"/>
          <w:numId w:val="0"/>
        </w:numPr>
        <w:shd w:val="clear" w:color="auto" w:fill="auto"/>
        <w:tabs>
          <w:tab w:val="left" w:pos="831"/>
        </w:tabs>
        <w:bidi w:val="0"/>
        <w:spacing w:before="0" w:after="180" w:line="240" w:lineRule="auto"/>
        <w:ind w:left="420" w:leftChars="0" w:right="0" w:rightChars="0"/>
        <w:jc w:val="left"/>
        <w:rPr>
          <w:rFonts w:hint="eastAsia" w:ascii="宋体" w:hAnsi="宋体" w:eastAsia="宋体" w:cs="宋体"/>
          <w:b w:val="0"/>
          <w:bCs w:val="0"/>
          <w:sz w:val="21"/>
          <w:szCs w:val="21"/>
        </w:rPr>
      </w:pPr>
      <w:r>
        <w:rPr>
          <w:rFonts w:hint="eastAsia" w:ascii="宋体" w:hAnsi="宋体" w:eastAsia="宋体" w:cs="宋体"/>
          <w:b w:val="0"/>
          <w:bCs w:val="0"/>
          <w:color w:val="000000"/>
          <w:spacing w:val="0"/>
          <w:w w:val="100"/>
          <w:position w:val="0"/>
          <w:sz w:val="21"/>
          <w:szCs w:val="21"/>
          <w:lang w:val="en-US" w:eastAsia="zh-CN"/>
        </w:rPr>
        <w:t>[2]</w:t>
      </w:r>
      <w:r>
        <w:rPr>
          <w:rFonts w:hint="eastAsia" w:ascii="宋体" w:hAnsi="宋体" w:eastAsia="宋体" w:cs="宋体"/>
          <w:b w:val="0"/>
          <w:bCs w:val="0"/>
          <w:color w:val="000000"/>
          <w:spacing w:val="0"/>
          <w:w w:val="100"/>
          <w:position w:val="0"/>
          <w:sz w:val="21"/>
          <w:szCs w:val="21"/>
        </w:rPr>
        <w:t>李全：《四川音乐》，《培养学生正确的音高概念》，1983年第07期。</w:t>
      </w:r>
    </w:p>
    <w:p>
      <w:pPr>
        <w:pStyle w:val="9"/>
        <w:keepNext w:val="0"/>
        <w:keepLines w:val="0"/>
        <w:widowControl w:val="0"/>
        <w:numPr>
          <w:ilvl w:val="0"/>
          <w:numId w:val="0"/>
        </w:numPr>
        <w:shd w:val="clear" w:color="auto" w:fill="auto"/>
        <w:tabs>
          <w:tab w:val="left" w:pos="831"/>
        </w:tabs>
        <w:bidi w:val="0"/>
        <w:spacing w:before="0" w:after="180" w:line="240" w:lineRule="auto"/>
        <w:ind w:left="420" w:leftChars="0" w:right="0" w:rightChars="0"/>
        <w:jc w:val="left"/>
        <w:rPr>
          <w:rFonts w:hint="eastAsia" w:ascii="宋体" w:hAnsi="宋体" w:eastAsia="宋体" w:cs="宋体"/>
          <w:b w:val="0"/>
          <w:bCs w:val="0"/>
          <w:sz w:val="21"/>
          <w:szCs w:val="21"/>
        </w:rPr>
      </w:pPr>
      <w:bookmarkStart w:id="12" w:name="bookmark17"/>
      <w:bookmarkEnd w:id="12"/>
      <w:r>
        <w:rPr>
          <w:rFonts w:hint="eastAsia" w:ascii="宋体" w:hAnsi="宋体" w:eastAsia="宋体" w:cs="宋体"/>
          <w:b w:val="0"/>
          <w:bCs w:val="0"/>
          <w:color w:val="000000"/>
          <w:spacing w:val="0"/>
          <w:w w:val="100"/>
          <w:position w:val="0"/>
          <w:sz w:val="21"/>
          <w:szCs w:val="21"/>
          <w:lang w:val="en-US" w:eastAsia="zh-CN"/>
        </w:rPr>
        <w:t>[3]</w:t>
      </w:r>
      <w:r>
        <w:rPr>
          <w:rFonts w:hint="eastAsia" w:ascii="宋体" w:hAnsi="宋体" w:eastAsia="宋体" w:cs="宋体"/>
          <w:b w:val="0"/>
          <w:bCs w:val="0"/>
          <w:color w:val="000000"/>
          <w:spacing w:val="0"/>
          <w:w w:val="100"/>
          <w:position w:val="0"/>
          <w:sz w:val="21"/>
          <w:szCs w:val="21"/>
        </w:rPr>
        <w:t>孙晓娟：《新教育时代电子杂志:教师版》，《浅谈儿童音高概念的培养》2017 (42)</w:t>
      </w:r>
    </w:p>
    <w:p>
      <w:pPr>
        <w:pStyle w:val="9"/>
        <w:keepNext w:val="0"/>
        <w:keepLines w:val="0"/>
        <w:widowControl w:val="0"/>
        <w:numPr>
          <w:ilvl w:val="0"/>
          <w:numId w:val="0"/>
        </w:numPr>
        <w:shd w:val="clear" w:color="auto" w:fill="auto"/>
        <w:tabs>
          <w:tab w:val="left" w:pos="831"/>
        </w:tabs>
        <w:bidi w:val="0"/>
        <w:spacing w:before="0" w:after="180" w:line="240" w:lineRule="auto"/>
        <w:ind w:left="420" w:leftChars="0" w:right="0" w:rightChars="0"/>
        <w:jc w:val="left"/>
        <w:rPr>
          <w:rFonts w:hint="eastAsia" w:ascii="宋体" w:hAnsi="宋体" w:eastAsia="宋体" w:cs="宋体"/>
          <w:b w:val="0"/>
          <w:bCs w:val="0"/>
          <w:sz w:val="21"/>
          <w:szCs w:val="21"/>
        </w:rPr>
      </w:pPr>
      <w:bookmarkStart w:id="13" w:name="bookmark18"/>
      <w:bookmarkEnd w:id="13"/>
      <w:r>
        <w:rPr>
          <w:rFonts w:hint="eastAsia" w:ascii="宋体" w:hAnsi="宋体" w:eastAsia="宋体" w:cs="宋体"/>
          <w:b w:val="0"/>
          <w:bCs w:val="0"/>
          <w:color w:val="000000"/>
          <w:spacing w:val="0"/>
          <w:w w:val="100"/>
          <w:position w:val="0"/>
          <w:sz w:val="21"/>
          <w:szCs w:val="21"/>
          <w:lang w:val="en-US" w:eastAsia="zh-CN"/>
        </w:rPr>
        <w:t>[4]</w:t>
      </w:r>
      <w:r>
        <w:rPr>
          <w:rFonts w:hint="eastAsia" w:ascii="宋体" w:hAnsi="宋体" w:eastAsia="宋体" w:cs="宋体"/>
          <w:b w:val="0"/>
          <w:bCs w:val="0"/>
          <w:color w:val="000000"/>
          <w:spacing w:val="0"/>
          <w:w w:val="100"/>
          <w:position w:val="0"/>
          <w:sz w:val="21"/>
          <w:szCs w:val="21"/>
        </w:rPr>
        <w:t>周兢：《儿童音乐》，《如何在低年级教学中建立音高概念》2016 (6) :49-51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rFonts w:hint="eastAsia" w:ascii="宋体" w:hAnsi="宋体" w:eastAsia="宋体" w:cs="宋体"/>
          <w:b w:val="0"/>
          <w:bCs w:val="0"/>
          <w:color w:val="000000"/>
          <w:spacing w:val="0"/>
          <w:w w:val="100"/>
          <w:position w:val="0"/>
          <w:sz w:val="21"/>
          <w:szCs w:val="21"/>
          <w:lang w:val="en-US" w:eastAsia="zh-CN"/>
        </w:rPr>
      </w:pPr>
      <w:r>
        <w:rPr>
          <w:rFonts w:hint="eastAsia" w:ascii="宋体" w:hAnsi="宋体" w:eastAsia="宋体" w:cs="宋体"/>
          <w:b w:val="0"/>
          <w:bCs w:val="0"/>
          <w:color w:val="000000"/>
          <w:spacing w:val="0"/>
          <w:w w:val="100"/>
          <w:position w:val="0"/>
          <w:sz w:val="21"/>
          <w:szCs w:val="21"/>
          <w:lang w:val="en-US" w:eastAsia="zh-CN"/>
        </w:rPr>
        <w:t>[</w:t>
      </w:r>
      <w:r>
        <w:rPr>
          <w:rFonts w:hint="eastAsia" w:cs="宋体"/>
          <w:b w:val="0"/>
          <w:bCs w:val="0"/>
          <w:color w:val="000000"/>
          <w:spacing w:val="0"/>
          <w:w w:val="100"/>
          <w:position w:val="0"/>
          <w:sz w:val="21"/>
          <w:szCs w:val="21"/>
          <w:lang w:val="en-US" w:eastAsia="zh-CN"/>
        </w:rPr>
        <w:t>5</w:t>
      </w:r>
      <w:r>
        <w:rPr>
          <w:rFonts w:hint="eastAsia" w:ascii="宋体" w:hAnsi="宋体" w:eastAsia="宋体" w:cs="宋体"/>
          <w:b w:val="0"/>
          <w:bCs w:val="0"/>
          <w:color w:val="000000"/>
          <w:spacing w:val="0"/>
          <w:w w:val="100"/>
          <w:position w:val="0"/>
          <w:sz w:val="21"/>
          <w:szCs w:val="21"/>
          <w:lang w:val="en-US" w:eastAsia="zh-CN"/>
        </w:rPr>
        <w:t>]《音乐课程标准》：北京师范大学出版社2011年版。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rFonts w:hint="eastAsia" w:ascii="宋体" w:hAnsi="宋体" w:eastAsia="宋体" w:cs="宋体"/>
          <w:b w:val="0"/>
          <w:bCs w:val="0"/>
          <w:color w:val="000000"/>
          <w:spacing w:val="0"/>
          <w:w w:val="100"/>
          <w:position w:val="0"/>
          <w:sz w:val="21"/>
          <w:szCs w:val="21"/>
          <w:lang w:val="en-US" w:eastAsia="zh-CN"/>
        </w:rPr>
      </w:pPr>
      <w:bookmarkStart w:id="14" w:name="bookmark26"/>
      <w:bookmarkEnd w:id="14"/>
      <w:r>
        <w:rPr>
          <w:rFonts w:hint="eastAsia" w:ascii="宋体" w:hAnsi="宋体" w:eastAsia="宋体" w:cs="宋体"/>
          <w:b w:val="0"/>
          <w:bCs w:val="0"/>
          <w:color w:val="000000"/>
          <w:spacing w:val="0"/>
          <w:w w:val="100"/>
          <w:position w:val="0"/>
          <w:sz w:val="21"/>
          <w:szCs w:val="21"/>
          <w:lang w:val="en-US" w:eastAsia="zh-CN"/>
        </w:rPr>
        <w:t>[</w:t>
      </w:r>
      <w:r>
        <w:rPr>
          <w:rFonts w:hint="eastAsia" w:cs="宋体"/>
          <w:b w:val="0"/>
          <w:bCs w:val="0"/>
          <w:color w:val="000000"/>
          <w:spacing w:val="0"/>
          <w:w w:val="100"/>
          <w:position w:val="0"/>
          <w:sz w:val="21"/>
          <w:szCs w:val="21"/>
          <w:lang w:val="en-US" w:eastAsia="zh-CN"/>
        </w:rPr>
        <w:t>6</w:t>
      </w:r>
      <w:r>
        <w:rPr>
          <w:rFonts w:hint="eastAsia" w:ascii="宋体" w:hAnsi="宋体" w:eastAsia="宋体" w:cs="宋体"/>
          <w:b w:val="0"/>
          <w:bCs w:val="0"/>
          <w:color w:val="000000"/>
          <w:spacing w:val="0"/>
          <w:w w:val="100"/>
          <w:position w:val="0"/>
          <w:sz w:val="21"/>
          <w:szCs w:val="21"/>
          <w:lang w:val="en-US" w:eastAsia="zh-CN"/>
        </w:rPr>
        <w:t>]廖夏林《体态律动教学在中小学音乐教育中的应用》</w:t>
      </w:r>
      <w:r>
        <w:rPr>
          <w:rFonts w:hint="eastAsia" w:ascii="宋体" w:hAnsi="宋体" w:eastAsia="宋体" w:cs="宋体"/>
          <w:b w:val="0"/>
          <w:bCs w:val="0"/>
          <w:color w:val="000000"/>
          <w:spacing w:val="0"/>
          <w:w w:val="100"/>
          <w:position w:val="0"/>
          <w:sz w:val="21"/>
          <w:szCs w:val="21"/>
          <w:lang w:val="en-US" w:eastAsia="en-US"/>
        </w:rPr>
        <w:t>[J].</w:t>
      </w:r>
      <w:r>
        <w:rPr>
          <w:rFonts w:hint="eastAsia" w:ascii="宋体" w:hAnsi="宋体" w:eastAsia="宋体" w:cs="宋体"/>
          <w:b w:val="0"/>
          <w:bCs w:val="0"/>
          <w:color w:val="000000"/>
          <w:spacing w:val="0"/>
          <w:w w:val="100"/>
          <w:position w:val="0"/>
          <w:sz w:val="21"/>
          <w:szCs w:val="21"/>
          <w:lang w:val="en-US" w:eastAsia="zh-CN"/>
        </w:rPr>
        <w:t>抚州师专学报，2003 (02)。</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000000"/>
          <w:spacing w:val="0"/>
          <w:w w:val="100"/>
          <w:position w:val="0"/>
          <w:sz w:val="24"/>
          <w:szCs w:val="2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rFonts w:hint="eastAsia" w:asciiTheme="minorEastAsia" w:hAnsiTheme="minorEastAsia" w:eastAsiaTheme="minorEastAsia" w:cstheme="minorEastAsia"/>
          <w:sz w:val="24"/>
          <w:szCs w:val="24"/>
        </w:rPr>
      </w:pPr>
    </w:p>
    <w:sectPr>
      <w:headerReference r:id="rId5" w:type="default"/>
      <w:footerReference r:id="rId7" w:type="default"/>
      <w:headerReference r:id="rId6" w:type="even"/>
      <w:footerReference r:id="rId8" w:type="even"/>
      <w:footnotePr>
        <w:numFmt w:val="decimal"/>
      </w:footnotePr>
      <w:type w:val="continuous"/>
      <w:pgSz w:w="11900" w:h="16840"/>
      <w:pgMar w:top="1239" w:right="1424" w:bottom="1599" w:left="1361" w:header="0"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margin">
                <wp:align>center</wp:align>
              </wp:positionH>
              <wp:positionV relativeFrom="page">
                <wp:posOffset>9946005</wp:posOffset>
              </wp:positionV>
              <wp:extent cx="42545" cy="76200"/>
              <wp:effectExtent l="0" t="0" r="0" b="0"/>
              <wp:wrapNone/>
              <wp:docPr id="11" name="Shape 11"/>
              <wp:cNvGraphicFramePr/>
              <a:graphic xmlns:a="http://schemas.openxmlformats.org/drawingml/2006/main">
                <a:graphicData uri="http://schemas.microsoft.com/office/word/2010/wordprocessingShape">
                  <wps:wsp>
                    <wps:cNvSpPr txBox="1"/>
                    <wps:spPr>
                      <a:xfrm>
                        <a:off x="0" y="0"/>
                        <a:ext cx="42545" cy="762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rFonts w:hint="eastAsia" w:eastAsia="宋体"/>
                              <w:sz w:val="18"/>
                              <w:szCs w:val="18"/>
                              <w:lang w:eastAsia="zh-CN"/>
                            </w:rPr>
                          </w:pPr>
                          <w:r>
                            <w:rPr>
                              <w:rFonts w:hint="eastAsia" w:eastAsia="宋体"/>
                              <w:sz w:val="18"/>
                              <w:szCs w:val="18"/>
                              <w:lang w:eastAsia="zh-CN"/>
                            </w:rPr>
                            <w:t xml:space="preserve">第 </w:t>
                          </w:r>
                          <w:r>
                            <w:rPr>
                              <w:rFonts w:hint="eastAsia" w:eastAsia="宋体"/>
                              <w:sz w:val="18"/>
                              <w:szCs w:val="18"/>
                              <w:lang w:eastAsia="zh-CN"/>
                            </w:rPr>
                            <w:fldChar w:fldCharType="begin"/>
                          </w:r>
                          <w:r>
                            <w:rPr>
                              <w:rFonts w:hint="eastAsia" w:eastAsia="宋体"/>
                              <w:sz w:val="18"/>
                              <w:szCs w:val="18"/>
                              <w:lang w:eastAsia="zh-CN"/>
                            </w:rPr>
                            <w:instrText xml:space="preserve"> PAGE  \* MERGEFORMAT </w:instrText>
                          </w:r>
                          <w:r>
                            <w:rPr>
                              <w:rFonts w:hint="eastAsia" w:eastAsia="宋体"/>
                              <w:sz w:val="18"/>
                              <w:szCs w:val="18"/>
                              <w:lang w:eastAsia="zh-CN"/>
                            </w:rPr>
                            <w:fldChar w:fldCharType="separate"/>
                          </w:r>
                          <w:r>
                            <w:rPr>
                              <w:rFonts w:hint="eastAsia" w:eastAsia="宋体"/>
                              <w:sz w:val="18"/>
                              <w:szCs w:val="18"/>
                              <w:lang w:eastAsia="zh-CN"/>
                            </w:rPr>
                            <w:t>1</w:t>
                          </w:r>
                          <w:r>
                            <w:rPr>
                              <w:rFonts w:hint="eastAsia" w:eastAsia="宋体"/>
                              <w:sz w:val="18"/>
                              <w:szCs w:val="18"/>
                              <w:lang w:eastAsia="zh-CN"/>
                            </w:rPr>
                            <w:fldChar w:fldCharType="end"/>
                          </w:r>
                          <w:r>
                            <w:rPr>
                              <w:rFonts w:hint="eastAsia" w:eastAsia="宋体"/>
                              <w:sz w:val="18"/>
                              <w:szCs w:val="18"/>
                              <w:lang w:eastAsia="zh-CN"/>
                            </w:rPr>
                            <w:t xml:space="preserve"> 页</w:t>
                          </w:r>
                        </w:p>
                      </w:txbxContent>
                    </wps:txbx>
                    <wps:bodyPr wrap="none" lIns="0" tIns="0" rIns="0" bIns="0">
                      <a:spAutoFit/>
                    </wps:bodyPr>
                  </wps:wsp>
                </a:graphicData>
              </a:graphic>
            </wp:anchor>
          </w:drawing>
        </mc:Choice>
        <mc:Fallback>
          <w:pict>
            <v:shape id="Shape 11" o:spid="_x0000_s1026" o:spt="202" type="#_x0000_t202" style="position:absolute;left:0pt;margin-top:783.15pt;height:6pt;width:3.35pt;mso-position-horizontal:center;mso-position-horizontal-relative:margin;mso-position-vertical-relative:page;mso-wrap-style:none;z-index:62915584;mso-width-relative:page;mso-height-relative:page;" filled="f" stroked="f" coordsize="21600,21600" o:gfxdata="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Wj1W9gAAAANAQAADwAAAAAAAAABACAAAAAiAAAAZHJzL2Rvd25y&#10;ZXYueG1sUEsBAhQAFAAAAAgAh07iQPf12yCMAQAAIQMAAA4AAAAAAAAAAQAgAAAAJwEAAGRycy9l&#10;Mm9Eb2MueG1sUEsFBgAAAAAGAAYAWQEAACU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rFonts w:hint="eastAsia" w:eastAsia="宋体"/>
                        <w:sz w:val="18"/>
                        <w:szCs w:val="18"/>
                        <w:lang w:eastAsia="zh-CN"/>
                      </w:rPr>
                    </w:pPr>
                    <w:r>
                      <w:rPr>
                        <w:rFonts w:hint="eastAsia" w:eastAsia="宋体"/>
                        <w:sz w:val="18"/>
                        <w:szCs w:val="18"/>
                        <w:lang w:eastAsia="zh-CN"/>
                      </w:rPr>
                      <w:t xml:space="preserve">第 </w:t>
                    </w:r>
                    <w:r>
                      <w:rPr>
                        <w:rFonts w:hint="eastAsia" w:eastAsia="宋体"/>
                        <w:sz w:val="18"/>
                        <w:szCs w:val="18"/>
                        <w:lang w:eastAsia="zh-CN"/>
                      </w:rPr>
                      <w:fldChar w:fldCharType="begin"/>
                    </w:r>
                    <w:r>
                      <w:rPr>
                        <w:rFonts w:hint="eastAsia" w:eastAsia="宋体"/>
                        <w:sz w:val="18"/>
                        <w:szCs w:val="18"/>
                        <w:lang w:eastAsia="zh-CN"/>
                      </w:rPr>
                      <w:instrText xml:space="preserve"> PAGE  \* MERGEFORMAT </w:instrText>
                    </w:r>
                    <w:r>
                      <w:rPr>
                        <w:rFonts w:hint="eastAsia" w:eastAsia="宋体"/>
                        <w:sz w:val="18"/>
                        <w:szCs w:val="18"/>
                        <w:lang w:eastAsia="zh-CN"/>
                      </w:rPr>
                      <w:fldChar w:fldCharType="separate"/>
                    </w:r>
                    <w:r>
                      <w:rPr>
                        <w:rFonts w:hint="eastAsia" w:eastAsia="宋体"/>
                        <w:sz w:val="18"/>
                        <w:szCs w:val="18"/>
                        <w:lang w:eastAsia="zh-CN"/>
                      </w:rPr>
                      <w:t>1</w:t>
                    </w:r>
                    <w:r>
                      <w:rPr>
                        <w:rFonts w:hint="eastAsia" w:eastAsia="宋体"/>
                        <w:sz w:val="18"/>
                        <w:szCs w:val="18"/>
                        <w:lang w:eastAsia="zh-CN"/>
                      </w:rPr>
                      <w:fldChar w:fldCharType="end"/>
                    </w:r>
                    <w:r>
                      <w:rPr>
                        <w:rFonts w:hint="eastAsia" w:eastAsia="宋体"/>
                        <w:sz w:val="18"/>
                        <w:szCs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bookmarkStart w:id="15" w:name="_GoBack"/>
    <w:bookmarkEnd w:id="15"/>
    <w:r>
      <mc:AlternateContent>
        <mc:Choice Requires="wps">
          <w:drawing>
            <wp:anchor distT="0" distB="0" distL="0" distR="0" simplePos="0" relativeHeight="62915584" behindDoc="0" locked="0" layoutInCell="1" allowOverlap="1">
              <wp:simplePos x="0" y="0"/>
              <wp:positionH relativeFrom="margin">
                <wp:align>center</wp:align>
              </wp:positionH>
              <wp:positionV relativeFrom="page">
                <wp:posOffset>9946005</wp:posOffset>
              </wp:positionV>
              <wp:extent cx="42545" cy="76200"/>
              <wp:effectExtent l="0" t="0" r="0" b="0"/>
              <wp:wrapNone/>
              <wp:docPr id="15" name="Shape 15"/>
              <wp:cNvGraphicFramePr/>
              <a:graphic xmlns:a="http://schemas.openxmlformats.org/drawingml/2006/main">
                <a:graphicData uri="http://schemas.microsoft.com/office/word/2010/wordprocessingShape">
                  <wps:wsp>
                    <wps:cNvSpPr txBox="1"/>
                    <wps:spPr>
                      <a:xfrm>
                        <a:off x="0" y="0"/>
                        <a:ext cx="42545" cy="762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rFonts w:hint="eastAsia" w:eastAsia="宋体"/>
                              <w:sz w:val="18"/>
                              <w:szCs w:val="18"/>
                              <w:lang w:eastAsia="zh-CN"/>
                            </w:rPr>
                          </w:pPr>
                          <w:r>
                            <w:rPr>
                              <w:rFonts w:hint="eastAsia" w:eastAsia="宋体"/>
                              <w:sz w:val="18"/>
                              <w:szCs w:val="18"/>
                              <w:lang w:eastAsia="zh-CN"/>
                            </w:rPr>
                            <w:t xml:space="preserve">第 </w:t>
                          </w:r>
                          <w:r>
                            <w:rPr>
                              <w:rFonts w:hint="eastAsia" w:eastAsia="宋体"/>
                              <w:sz w:val="18"/>
                              <w:szCs w:val="18"/>
                              <w:lang w:eastAsia="zh-CN"/>
                            </w:rPr>
                            <w:fldChar w:fldCharType="begin"/>
                          </w:r>
                          <w:r>
                            <w:rPr>
                              <w:rFonts w:hint="eastAsia" w:eastAsia="宋体"/>
                              <w:sz w:val="18"/>
                              <w:szCs w:val="18"/>
                              <w:lang w:eastAsia="zh-CN"/>
                            </w:rPr>
                            <w:instrText xml:space="preserve"> PAGE  \* MERGEFORMAT </w:instrText>
                          </w:r>
                          <w:r>
                            <w:rPr>
                              <w:rFonts w:hint="eastAsia" w:eastAsia="宋体"/>
                              <w:sz w:val="18"/>
                              <w:szCs w:val="18"/>
                              <w:lang w:eastAsia="zh-CN"/>
                            </w:rPr>
                            <w:fldChar w:fldCharType="separate"/>
                          </w:r>
                          <w:r>
                            <w:rPr>
                              <w:rFonts w:hint="eastAsia" w:eastAsia="宋体"/>
                              <w:sz w:val="18"/>
                              <w:szCs w:val="18"/>
                              <w:lang w:eastAsia="zh-CN"/>
                            </w:rPr>
                            <w:t>2</w:t>
                          </w:r>
                          <w:r>
                            <w:rPr>
                              <w:rFonts w:hint="eastAsia" w:eastAsia="宋体"/>
                              <w:sz w:val="18"/>
                              <w:szCs w:val="18"/>
                              <w:lang w:eastAsia="zh-CN"/>
                            </w:rPr>
                            <w:fldChar w:fldCharType="end"/>
                          </w:r>
                          <w:r>
                            <w:rPr>
                              <w:rFonts w:hint="eastAsia" w:eastAsia="宋体"/>
                              <w:sz w:val="18"/>
                              <w:szCs w:val="18"/>
                              <w:lang w:eastAsia="zh-CN"/>
                            </w:rPr>
                            <w:t xml:space="preserve"> 页</w:t>
                          </w:r>
                        </w:p>
                      </w:txbxContent>
                    </wps:txbx>
                    <wps:bodyPr wrap="none" lIns="0" tIns="0" rIns="0" bIns="0">
                      <a:spAutoFit/>
                    </wps:bodyPr>
                  </wps:wsp>
                </a:graphicData>
              </a:graphic>
            </wp:anchor>
          </w:drawing>
        </mc:Choice>
        <mc:Fallback>
          <w:pict>
            <v:shape id="Shape 15" o:spid="_x0000_s1026" o:spt="202" type="#_x0000_t202" style="position:absolute;left:0pt;margin-top:783.15pt;height:6pt;width:3.35pt;mso-position-horizontal:center;mso-position-horizontal-relative:margin;mso-position-vertical-relative:page;mso-wrap-style:none;z-index:62915584;mso-width-relative:page;mso-height-relative:page;" filled="f" stroked="f" coordsize="21600,21600" o:gfxdata="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5aPVb2AAAAA0BAAAPAAAAAAAAAAEAIAAAACIAAABkcnMvZG93bnJl&#10;di54bWxQSwECFAAUAAAACACHTuJAz58nEIsBAAAhAwAADgAAAAAAAAABACAAAAAnAQAAZHJzL2Uy&#10;b0RvYy54bWxQSwUGAAAAAAYABgBZAQAAJA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rFonts w:hint="eastAsia" w:eastAsia="宋体"/>
                        <w:sz w:val="18"/>
                        <w:szCs w:val="18"/>
                        <w:lang w:eastAsia="zh-CN"/>
                      </w:rPr>
                    </w:pPr>
                    <w:r>
                      <w:rPr>
                        <w:rFonts w:hint="eastAsia" w:eastAsia="宋体"/>
                        <w:sz w:val="18"/>
                        <w:szCs w:val="18"/>
                        <w:lang w:eastAsia="zh-CN"/>
                      </w:rPr>
                      <w:t xml:space="preserve">第 </w:t>
                    </w:r>
                    <w:r>
                      <w:rPr>
                        <w:rFonts w:hint="eastAsia" w:eastAsia="宋体"/>
                        <w:sz w:val="18"/>
                        <w:szCs w:val="18"/>
                        <w:lang w:eastAsia="zh-CN"/>
                      </w:rPr>
                      <w:fldChar w:fldCharType="begin"/>
                    </w:r>
                    <w:r>
                      <w:rPr>
                        <w:rFonts w:hint="eastAsia" w:eastAsia="宋体"/>
                        <w:sz w:val="18"/>
                        <w:szCs w:val="18"/>
                        <w:lang w:eastAsia="zh-CN"/>
                      </w:rPr>
                      <w:instrText xml:space="preserve"> PAGE  \* MERGEFORMAT </w:instrText>
                    </w:r>
                    <w:r>
                      <w:rPr>
                        <w:rFonts w:hint="eastAsia" w:eastAsia="宋体"/>
                        <w:sz w:val="18"/>
                        <w:szCs w:val="18"/>
                        <w:lang w:eastAsia="zh-CN"/>
                      </w:rPr>
                      <w:fldChar w:fldCharType="separate"/>
                    </w:r>
                    <w:r>
                      <w:rPr>
                        <w:rFonts w:hint="eastAsia" w:eastAsia="宋体"/>
                        <w:sz w:val="18"/>
                        <w:szCs w:val="18"/>
                        <w:lang w:eastAsia="zh-CN"/>
                      </w:rPr>
                      <w:t>2</w:t>
                    </w:r>
                    <w:r>
                      <w:rPr>
                        <w:rFonts w:hint="eastAsia" w:eastAsia="宋体"/>
                        <w:sz w:val="18"/>
                        <w:szCs w:val="18"/>
                        <w:lang w:eastAsia="zh-CN"/>
                      </w:rPr>
                      <w:fldChar w:fldCharType="end"/>
                    </w:r>
                    <w:r>
                      <w:rPr>
                        <w:rFonts w:hint="eastAsia" w:eastAsia="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1637030</wp:posOffset>
              </wp:positionH>
              <wp:positionV relativeFrom="page">
                <wp:posOffset>564515</wp:posOffset>
              </wp:positionV>
              <wp:extent cx="1896110"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1896110" cy="12827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9" o:spid="_x0000_s1026" o:spt="202" type="#_x0000_t202" style="position:absolute;left:0pt;margin-left:128.9pt;margin-top:44.45pt;height:10.1pt;width:149.3pt;mso-position-horizontal-relative:page;mso-position-vertical-relative:page;mso-wrap-style:none;z-index:-440400896;mso-width-relative:page;mso-height-relative:page;" filled="f" stroked="f" coordsize="21600,21600" o:gfxdata="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TUUBrXAAAACgEAAA8AAAAAAAAAAQAgAAAAIgAAAGRycy9kb3du&#10;cmV2LnhtbFBLAQIUABQAAAAIAIdO4kAqP2k3jgEAACIDAAAOAAAAAAAAAAEAIAAAACYBAABkcnMv&#10;ZTJvRG9jLnhtbFBLBQYAAAAABgAGAFkBAAAm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1637030</wp:posOffset>
              </wp:positionH>
              <wp:positionV relativeFrom="page">
                <wp:posOffset>564515</wp:posOffset>
              </wp:positionV>
              <wp:extent cx="1896110" cy="128270"/>
              <wp:effectExtent l="0" t="0" r="0" b="0"/>
              <wp:wrapNone/>
              <wp:docPr id="13" name="Shape 13"/>
              <wp:cNvGraphicFramePr/>
              <a:graphic xmlns:a="http://schemas.openxmlformats.org/drawingml/2006/main">
                <a:graphicData uri="http://schemas.microsoft.com/office/word/2010/wordprocessingShape">
                  <wps:wsp>
                    <wps:cNvSpPr txBox="1"/>
                    <wps:spPr>
                      <a:xfrm>
                        <a:off x="0" y="0"/>
                        <a:ext cx="1896110" cy="12827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3" o:spid="_x0000_s1026" o:spt="202" type="#_x0000_t202" style="position:absolute;left:0pt;margin-left:128.9pt;margin-top:44.45pt;height:10.1pt;width:149.3pt;mso-position-horizontal-relative:page;mso-position-vertical-relative:page;mso-wrap-style:none;z-index:-440400896;mso-width-relative:page;mso-height-relative:page;" filled="f" stroked="f" coordsize="21600,21600" o:gfxdata="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k1FAa1wAAAAoBAAAPAAAAAAAAAAEAIAAAACIAAABkcnMvZG93&#10;bnJldi54bWxQSwECFAAUAAAACACHTuJAOZYJPI8BAAAkAwAADgAAAAAAAAABACAAAAAmAQAAZHJz&#10;L2Uyb0RvYy54bWxQSwUGAAAAAAYABgBZAQAAJw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549030E"/>
    <w:rsid w:val="34257C50"/>
    <w:rsid w:val="544A125F"/>
    <w:rsid w:val="5D293BC4"/>
    <w:rsid w:val="68AA4AE6"/>
    <w:rsid w:val="6F377CED"/>
    <w:rsid w:val="6FCF1A0A"/>
    <w:rsid w:val="7AB15A7D"/>
    <w:rsid w:val="7AE470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2"/>
      <w:szCs w:val="42"/>
      <w:u w:val="none"/>
      <w:shd w:val="clear" w:color="auto" w:fill="auto"/>
      <w:lang w:val="zh-CN" w:eastAsia="zh-CN" w:bidi="zh-CN"/>
    </w:rPr>
  </w:style>
  <w:style w:type="paragraph" w:customStyle="1" w:styleId="5">
    <w:name w:val="Heading #1|1"/>
    <w:basedOn w:val="1"/>
    <w:link w:val="4"/>
    <w:qFormat/>
    <w:uiPriority w:val="0"/>
    <w:pPr>
      <w:widowControl w:val="0"/>
      <w:shd w:val="clear" w:color="auto" w:fill="auto"/>
      <w:spacing w:before="640" w:after="400"/>
      <w:jc w:val="center"/>
      <w:outlineLvl w:val="0"/>
    </w:pPr>
    <w:rPr>
      <w:rFonts w:ascii="宋体" w:hAnsi="宋体" w:eastAsia="宋体" w:cs="宋体"/>
      <w:sz w:val="42"/>
      <w:szCs w:val="42"/>
      <w:u w:val="none"/>
      <w:shd w:val="clear" w:color="auto" w:fill="auto"/>
      <w:lang w:val="zh-CN" w:eastAsia="zh-CN" w:bidi="zh-CN"/>
    </w:rPr>
  </w:style>
  <w:style w:type="character" w:customStyle="1" w:styleId="6">
    <w:name w:val="Header or footer|2_"/>
    <w:basedOn w:val="3"/>
    <w:link w:val="7"/>
    <w:qFormat/>
    <w:uiPriority w:val="0"/>
    <w:rPr>
      <w:sz w:val="20"/>
      <w:szCs w:val="20"/>
      <w:u w:val="none"/>
      <w:shd w:val="clear" w:color="auto" w:fill="auto"/>
      <w:lang w:val="zh-CN" w:eastAsia="zh-CN" w:bidi="zh-CN"/>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CN" w:eastAsia="zh-CN" w:bidi="zh-CN"/>
    </w:rPr>
  </w:style>
  <w:style w:type="character" w:customStyle="1" w:styleId="8">
    <w:name w:val="Body text|1_"/>
    <w:basedOn w:val="3"/>
    <w:link w:val="9"/>
    <w:qFormat/>
    <w:uiPriority w:val="0"/>
    <w:rPr>
      <w:rFonts w:ascii="宋体" w:hAnsi="宋体" w:eastAsia="宋体" w:cs="宋体"/>
      <w:sz w:val="22"/>
      <w:szCs w:val="22"/>
      <w:u w:val="none"/>
      <w:shd w:val="clear" w:color="auto" w:fill="auto"/>
      <w:lang w:val="zh-CN" w:eastAsia="zh-CN" w:bidi="zh-CN"/>
    </w:rPr>
  </w:style>
  <w:style w:type="paragraph" w:customStyle="1" w:styleId="9">
    <w:name w:val="Body text|1"/>
    <w:basedOn w:val="1"/>
    <w:link w:val="8"/>
    <w:qFormat/>
    <w:uiPriority w:val="0"/>
    <w:pPr>
      <w:widowControl w:val="0"/>
      <w:shd w:val="clear" w:color="auto" w:fill="auto"/>
      <w:spacing w:line="446" w:lineRule="auto"/>
      <w:ind w:firstLine="400"/>
    </w:pPr>
    <w:rPr>
      <w:rFonts w:ascii="宋体" w:hAnsi="宋体" w:eastAsia="宋体" w:cs="宋体"/>
      <w:sz w:val="22"/>
      <w:szCs w:val="22"/>
      <w:u w:val="none"/>
      <w:shd w:val="clear" w:color="auto" w:fill="auto"/>
      <w:lang w:val="zh-CN" w:eastAsia="zh-CN" w:bidi="zh-CN"/>
    </w:rPr>
  </w:style>
  <w:style w:type="character" w:customStyle="1" w:styleId="10">
    <w:name w:val="Body text|2_"/>
    <w:basedOn w:val="3"/>
    <w:link w:val="11"/>
    <w:qFormat/>
    <w:uiPriority w:val="0"/>
    <w:rPr>
      <w:b/>
      <w:bCs/>
      <w:sz w:val="20"/>
      <w:szCs w:val="20"/>
      <w:u w:val="none"/>
      <w:shd w:val="clear" w:color="auto" w:fill="auto"/>
    </w:rPr>
  </w:style>
  <w:style w:type="paragraph" w:customStyle="1" w:styleId="11">
    <w:name w:val="Body text|2"/>
    <w:basedOn w:val="1"/>
    <w:link w:val="10"/>
    <w:qFormat/>
    <w:uiPriority w:val="0"/>
    <w:pPr>
      <w:widowControl w:val="0"/>
      <w:shd w:val="clear" w:color="auto" w:fill="auto"/>
      <w:spacing w:line="466" w:lineRule="exact"/>
      <w:jc w:val="center"/>
    </w:pPr>
    <w:rPr>
      <w:b/>
      <w:bCs/>
      <w:sz w:val="20"/>
      <w:szCs w:val="20"/>
      <w:u w:val="none"/>
      <w:shd w:val="clear" w:color="auto" w:fill="auto"/>
    </w:rPr>
  </w:style>
  <w:style w:type="character" w:customStyle="1" w:styleId="12">
    <w:name w:val="Heading #2|1_"/>
    <w:basedOn w:val="3"/>
    <w:link w:val="13"/>
    <w:qFormat/>
    <w:uiPriority w:val="0"/>
    <w:rPr>
      <w:rFonts w:ascii="宋体" w:hAnsi="宋体" w:eastAsia="宋体" w:cs="宋体"/>
      <w:sz w:val="32"/>
      <w:szCs w:val="32"/>
      <w:u w:val="none"/>
      <w:shd w:val="clear" w:color="auto" w:fill="auto"/>
      <w:lang w:val="zh-CN" w:eastAsia="zh-CN" w:bidi="zh-CN"/>
    </w:rPr>
  </w:style>
  <w:style w:type="paragraph" w:customStyle="1" w:styleId="13">
    <w:name w:val="Heading #2|1"/>
    <w:basedOn w:val="1"/>
    <w:link w:val="12"/>
    <w:qFormat/>
    <w:uiPriority w:val="0"/>
    <w:pPr>
      <w:widowControl w:val="0"/>
      <w:shd w:val="clear" w:color="auto" w:fill="auto"/>
      <w:spacing w:after="280"/>
      <w:outlineLvl w:val="1"/>
    </w:pPr>
    <w:rPr>
      <w:rFonts w:ascii="宋体" w:hAnsi="宋体" w:eastAsia="宋体" w:cs="宋体"/>
      <w:sz w:val="32"/>
      <w:szCs w:val="32"/>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2019-07-27T14:46:00Z</dcterms:created>
  <dc:creator>Administrator</dc:creator>
  <cp:lastModifiedBy>suntiny.筱雪</cp:lastModifiedBy>
  <dcterms:modified xsi:type="dcterms:W3CDTF">2019-10-14T00:05:16Z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